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AB5" w:rsidRPr="001B4AB5" w:rsidRDefault="001B4AB5" w:rsidP="001B4AB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B4AB5">
        <w:rPr>
          <w:rFonts w:ascii="Arial" w:hAnsi="Arial" w:cs="Arial"/>
          <w:b/>
          <w:bCs/>
          <w:sz w:val="28"/>
          <w:szCs w:val="28"/>
        </w:rPr>
        <w:t xml:space="preserve">Кодекс профессионального поведения (Этический кодекс) сертифицированного консультанта по управлению </w:t>
      </w:r>
      <w:r w:rsidRPr="001B4AB5">
        <w:rPr>
          <w:rFonts w:ascii="Arial" w:hAnsi="Arial" w:cs="Arial"/>
          <w:b/>
          <w:bCs/>
          <w:sz w:val="28"/>
          <w:szCs w:val="28"/>
          <w:lang w:val="en-US"/>
        </w:rPr>
        <w:t>(CMC</w:t>
      </w:r>
      <w:r w:rsidRPr="001B4AB5">
        <w:rPr>
          <w:rStyle w:val="ae"/>
          <w:rFonts w:ascii="Arial" w:hAnsi="Arial" w:cs="Arial"/>
          <w:b/>
          <w:bCs/>
          <w:sz w:val="28"/>
          <w:szCs w:val="28"/>
          <w:lang w:val="en-US"/>
        </w:rPr>
        <w:footnoteReference w:id="1"/>
      </w:r>
      <w:r w:rsidRPr="001B4AB5">
        <w:rPr>
          <w:rFonts w:ascii="Arial" w:hAnsi="Arial" w:cs="Arial"/>
          <w:b/>
          <w:bCs/>
          <w:sz w:val="28"/>
          <w:szCs w:val="28"/>
          <w:lang w:val="en-US"/>
        </w:rPr>
        <w:t>)</w:t>
      </w:r>
    </w:p>
    <w:p w:rsidR="001B4AB5" w:rsidRPr="001B4AB5" w:rsidRDefault="001B4AB5" w:rsidP="001B4AB5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4AB5">
        <w:rPr>
          <w:rFonts w:ascii="Times New Roman" w:hAnsi="Times New Roman" w:cs="Times New Roman"/>
          <w:i/>
          <w:sz w:val="24"/>
          <w:szCs w:val="24"/>
        </w:rPr>
        <w:t>Принят Общ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1B4AB5">
        <w:rPr>
          <w:rFonts w:ascii="Times New Roman" w:hAnsi="Times New Roman" w:cs="Times New Roman"/>
          <w:i/>
          <w:sz w:val="24"/>
          <w:szCs w:val="24"/>
        </w:rPr>
        <w:t>м собрании НИСКУ 18.06.2010</w:t>
      </w:r>
    </w:p>
    <w:p w:rsidR="001B4AB5" w:rsidRPr="001B4AB5" w:rsidRDefault="001B4AB5" w:rsidP="001B4A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4AB5" w:rsidRPr="001B4AB5" w:rsidRDefault="001B4AB5" w:rsidP="001B4AB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B4AB5">
        <w:rPr>
          <w:rFonts w:ascii="Arial" w:hAnsi="Arial" w:cs="Arial"/>
          <w:b/>
          <w:sz w:val="24"/>
          <w:szCs w:val="24"/>
        </w:rPr>
        <w:t>Введение</w:t>
      </w:r>
    </w:p>
    <w:p w:rsidR="001B4AB5" w:rsidRPr="001B4AB5" w:rsidRDefault="001B4AB5" w:rsidP="001B4A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4AB5" w:rsidRPr="001B4AB5" w:rsidRDefault="001B4AB5" w:rsidP="001B4AB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AB5">
        <w:rPr>
          <w:rFonts w:ascii="Times New Roman" w:hAnsi="Times New Roman" w:cs="Times New Roman"/>
          <w:sz w:val="24"/>
          <w:szCs w:val="24"/>
        </w:rPr>
        <w:t xml:space="preserve">Кодекс основывается на ценностях и принципах консультантов, принятых международным сообществом </w:t>
      </w:r>
      <w:r w:rsidRPr="001B4AB5">
        <w:rPr>
          <w:rFonts w:ascii="Times New Roman" w:hAnsi="Times New Roman" w:cs="Times New Roman"/>
          <w:sz w:val="24"/>
          <w:szCs w:val="24"/>
          <w:lang w:val="en-US"/>
        </w:rPr>
        <w:t>ICMCI</w:t>
      </w:r>
      <w:r w:rsidRPr="001B4AB5">
        <w:rPr>
          <w:rStyle w:val="ae"/>
          <w:rFonts w:ascii="Times New Roman" w:hAnsi="Times New Roman" w:cs="Times New Roman"/>
          <w:sz w:val="24"/>
          <w:szCs w:val="24"/>
          <w:lang w:val="en-US"/>
        </w:rPr>
        <w:footnoteReference w:id="2"/>
      </w:r>
      <w:r w:rsidRPr="001B4AB5">
        <w:rPr>
          <w:rFonts w:ascii="Times New Roman" w:hAnsi="Times New Roman" w:cs="Times New Roman"/>
          <w:sz w:val="24"/>
          <w:szCs w:val="24"/>
        </w:rPr>
        <w:t>. Кодекс подсказывает, как вести себя в разных ситуациях консультирования и устанавливает границы между приемлемым и неприемлемым поведением.</w:t>
      </w:r>
    </w:p>
    <w:p w:rsidR="001B4AB5" w:rsidRPr="001B4AB5" w:rsidRDefault="001B4AB5" w:rsidP="001B4AB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B4AB5">
        <w:rPr>
          <w:rFonts w:ascii="Times New Roman" w:hAnsi="Times New Roman" w:cs="Times New Roman"/>
          <w:b/>
          <w:sz w:val="24"/>
          <w:szCs w:val="24"/>
        </w:rPr>
        <w:t>Кодекс содержит принципы и правила личного профессионального поведения сертифицированного консультанта по отношению к коллегам, поставщикам, клиентам.</w:t>
      </w:r>
      <w:r w:rsidRPr="001B4A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AB5" w:rsidRPr="001B4AB5" w:rsidRDefault="001B4AB5" w:rsidP="001B4AB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</w:p>
    <w:p w:rsidR="001B4AB5" w:rsidRPr="001B4AB5" w:rsidRDefault="001B4AB5" w:rsidP="001B4AB5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B4AB5">
        <w:rPr>
          <w:rFonts w:ascii="Times New Roman" w:hAnsi="Times New Roman" w:cs="Times New Roman"/>
          <w:sz w:val="24"/>
          <w:szCs w:val="24"/>
          <w:u w:val="single"/>
        </w:rPr>
        <w:t>Кодекс профессионального поведения  сертифицированного консультанта Национального института сертифицированных консультантов по управлению (НИСКУ) имеет своей целью:</w:t>
      </w:r>
    </w:p>
    <w:p w:rsidR="001B4AB5" w:rsidRPr="001B4AB5" w:rsidRDefault="001B4AB5" w:rsidP="001B4AB5">
      <w:pPr>
        <w:numPr>
          <w:ilvl w:val="0"/>
          <w:numId w:val="33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B5">
        <w:rPr>
          <w:rFonts w:ascii="Times New Roman" w:hAnsi="Times New Roman" w:cs="Times New Roman"/>
          <w:sz w:val="24"/>
          <w:szCs w:val="24"/>
        </w:rPr>
        <w:t>Помочь сертифицированному консультанту лучше реализовывать Миссию НИСКУ.</w:t>
      </w:r>
    </w:p>
    <w:p w:rsidR="001B4AB5" w:rsidRPr="001B4AB5" w:rsidRDefault="001B4AB5" w:rsidP="001B4AB5">
      <w:pPr>
        <w:numPr>
          <w:ilvl w:val="0"/>
          <w:numId w:val="33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B5">
        <w:rPr>
          <w:rFonts w:ascii="Times New Roman" w:hAnsi="Times New Roman" w:cs="Times New Roman"/>
          <w:sz w:val="24"/>
          <w:szCs w:val="24"/>
        </w:rPr>
        <w:t>Защитить интересы Клиента, который не может полностью контролировать процесс консультирования, чтобы избежать манипулятивных способов имитации консультантом своего профессионализма.</w:t>
      </w:r>
    </w:p>
    <w:p w:rsidR="001B4AB5" w:rsidRPr="001B4AB5" w:rsidRDefault="001B4AB5" w:rsidP="001B4AB5">
      <w:pPr>
        <w:numPr>
          <w:ilvl w:val="0"/>
          <w:numId w:val="33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B5">
        <w:rPr>
          <w:rFonts w:ascii="Times New Roman" w:hAnsi="Times New Roman" w:cs="Times New Roman"/>
          <w:sz w:val="24"/>
          <w:szCs w:val="24"/>
        </w:rPr>
        <w:t>Защитить интересы сертифицированного консультанта по управлению, предоставляя ему общие этические основы для принятия решений в конкретных профессиональных ситуациях.</w:t>
      </w:r>
    </w:p>
    <w:p w:rsidR="001B4AB5" w:rsidRPr="001B4AB5" w:rsidRDefault="001B4AB5" w:rsidP="001B4AB5">
      <w:pPr>
        <w:numPr>
          <w:ilvl w:val="0"/>
          <w:numId w:val="33"/>
        </w:num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4AB5">
        <w:rPr>
          <w:rFonts w:ascii="Times New Roman" w:hAnsi="Times New Roman" w:cs="Times New Roman"/>
          <w:sz w:val="24"/>
          <w:szCs w:val="24"/>
        </w:rPr>
        <w:t xml:space="preserve">Защитить интересы профессионального сообщества, развивая квалифицированный спрос у клиентов и обеспечивая высокие стандарты практики консультирования по управлению. </w:t>
      </w:r>
    </w:p>
    <w:p w:rsidR="001B4AB5" w:rsidRPr="001B4AB5" w:rsidRDefault="001B4AB5" w:rsidP="001B4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B4AB5" w:rsidRPr="001B4AB5" w:rsidRDefault="001B4AB5" w:rsidP="001B4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4AB5">
        <w:rPr>
          <w:rFonts w:ascii="Times New Roman" w:hAnsi="Times New Roman" w:cs="Times New Roman"/>
          <w:sz w:val="24"/>
          <w:szCs w:val="24"/>
          <w:u w:val="single"/>
        </w:rPr>
        <w:t>Этическая ответственность сертифицированного консультанта по управлению.</w:t>
      </w:r>
    </w:p>
    <w:p w:rsidR="001B4AB5" w:rsidRPr="001B4AB5" w:rsidRDefault="001B4AB5" w:rsidP="001B4AB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AB5">
        <w:rPr>
          <w:rFonts w:ascii="Times New Roman" w:hAnsi="Times New Roman" w:cs="Times New Roman"/>
          <w:sz w:val="24"/>
          <w:szCs w:val="24"/>
        </w:rPr>
        <w:t>Становясь членом института НИСКУ, консультант подписывается под данным Профессиональным кодексом и несет ответственность за свое поведение и принимаемые решения. Консультант также понимает, что, нарушая Кодекс, он может быть исключен из НИСКУ. Сертифицированный консультант обязан информировать своего клиента о том, что следует Этическому кодексу  СМС и несет ответственность за его выполнение.  В тех случаях, когда сертифицированный консультант по управлению (СМС) самостоятельно не может разрешить этические вопросы в отношении своих действий в какой-либо ситуации, он обращается за помощью к коллегам либо в Комитет НИСКУ по профессиональной этике</w:t>
      </w:r>
    </w:p>
    <w:p w:rsidR="001B4AB5" w:rsidRPr="001B4AB5" w:rsidRDefault="001B4AB5" w:rsidP="001B4A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4AB5" w:rsidRPr="001B4AB5" w:rsidRDefault="001B4AB5" w:rsidP="001B4AB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B4AB5">
        <w:rPr>
          <w:rFonts w:ascii="Arial" w:hAnsi="Arial" w:cs="Arial"/>
          <w:b/>
          <w:sz w:val="24"/>
          <w:szCs w:val="24"/>
        </w:rPr>
        <w:t>Миссия сертифицированного консультанта по управлению (СМС)</w:t>
      </w:r>
    </w:p>
    <w:p w:rsidR="001B4AB5" w:rsidRPr="001B4AB5" w:rsidRDefault="001B4AB5" w:rsidP="001B4AB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AB5">
        <w:rPr>
          <w:rFonts w:ascii="Times New Roman" w:hAnsi="Times New Roman" w:cs="Times New Roman"/>
          <w:bCs/>
          <w:sz w:val="24"/>
          <w:szCs w:val="24"/>
        </w:rPr>
        <w:t>Миссия сертифицированного консультанта</w:t>
      </w:r>
      <w:r w:rsidRPr="001B4AB5">
        <w:rPr>
          <w:rFonts w:ascii="Times New Roman" w:hAnsi="Times New Roman" w:cs="Times New Roman"/>
          <w:sz w:val="24"/>
          <w:szCs w:val="24"/>
        </w:rPr>
        <w:t xml:space="preserve"> — </w:t>
      </w:r>
      <w:r w:rsidRPr="001B4AB5">
        <w:rPr>
          <w:rFonts w:ascii="Times New Roman" w:hAnsi="Times New Roman" w:cs="Times New Roman"/>
          <w:bCs/>
          <w:sz w:val="24"/>
          <w:szCs w:val="24"/>
        </w:rPr>
        <w:t>члена Национального Института сертифицированных консультантов по управлению</w:t>
      </w:r>
      <w:r w:rsidRPr="001B4AB5">
        <w:rPr>
          <w:rFonts w:ascii="Times New Roman" w:hAnsi="Times New Roman" w:cs="Times New Roman"/>
          <w:sz w:val="24"/>
          <w:szCs w:val="24"/>
        </w:rPr>
        <w:t xml:space="preserve"> — состоит в том, чтобы </w:t>
      </w:r>
      <w:r w:rsidRPr="001B4AB5">
        <w:rPr>
          <w:rFonts w:ascii="Times New Roman" w:hAnsi="Times New Roman" w:cs="Times New Roman"/>
          <w:b/>
          <w:sz w:val="24"/>
          <w:szCs w:val="24"/>
        </w:rPr>
        <w:t>профессиональными методами управленческого консультирования способствовать развитию квалифицированного рынка клиентов</w:t>
      </w:r>
      <w:r w:rsidRPr="001B4AB5"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1B4AB5" w:rsidRPr="001B4AB5" w:rsidRDefault="001B4AB5" w:rsidP="001B4A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AB5">
        <w:rPr>
          <w:rFonts w:ascii="Times New Roman" w:hAnsi="Times New Roman" w:cs="Times New Roman"/>
          <w:sz w:val="24"/>
          <w:szCs w:val="24"/>
        </w:rPr>
        <w:tab/>
        <w:t xml:space="preserve">Миссия НИСКУ  изложена на сайте </w:t>
      </w:r>
      <w:hyperlink r:id="rId7" w:history="1">
        <w:r w:rsidRPr="001B4AB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B4AB5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1B4AB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niscu</w:t>
        </w:r>
        <w:r w:rsidRPr="001B4AB5">
          <w:rPr>
            <w:rStyle w:val="ab"/>
            <w:rFonts w:ascii="Times New Roman" w:hAnsi="Times New Roman" w:cs="Times New Roman"/>
            <w:sz w:val="24"/>
            <w:szCs w:val="24"/>
          </w:rPr>
          <w:t>.</w:t>
        </w:r>
        <w:r w:rsidRPr="001B4AB5">
          <w:rPr>
            <w:rStyle w:val="ab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B4AB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4AB5" w:rsidRPr="001B4AB5" w:rsidRDefault="001B4AB5" w:rsidP="001B4AB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B4AB5">
        <w:rPr>
          <w:rFonts w:ascii="Times New Roman" w:hAnsi="Times New Roman" w:cs="Times New Roman"/>
          <w:sz w:val="24"/>
          <w:szCs w:val="24"/>
        </w:rPr>
        <w:t>Члены Института также реализуют через и в рамках НИСКУ свои личные коммерческие и профессиональные интересы.</w:t>
      </w:r>
    </w:p>
    <w:p w:rsidR="001B4AB5" w:rsidRPr="001B4AB5" w:rsidRDefault="001B4AB5" w:rsidP="001B4AB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4AB5" w:rsidRPr="001B4AB5" w:rsidRDefault="001B4AB5" w:rsidP="001B4AB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1B4AB5">
        <w:rPr>
          <w:rFonts w:ascii="Arial" w:hAnsi="Arial" w:cs="Arial"/>
          <w:b/>
          <w:bCs/>
          <w:sz w:val="24"/>
          <w:szCs w:val="24"/>
        </w:rPr>
        <w:t>Ценности, принципы и правила поведения сертифицированного консультанта СМС.</w:t>
      </w:r>
    </w:p>
    <w:p w:rsidR="001B4AB5" w:rsidRPr="001B4AB5" w:rsidRDefault="001B4AB5" w:rsidP="001B4AB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B4AB5">
        <w:rPr>
          <w:rFonts w:ascii="Times New Roman" w:hAnsi="Times New Roman" w:cs="Times New Roman"/>
          <w:bCs/>
          <w:sz w:val="24"/>
          <w:szCs w:val="24"/>
        </w:rPr>
        <w:t xml:space="preserve">Ориентиры деятельности сертифицированного консультанта СМС определяются ценностями и принципами (общими требованиями), принятыми в </w:t>
      </w:r>
      <w:r w:rsidRPr="001B4AB5">
        <w:rPr>
          <w:rFonts w:ascii="Times New Roman" w:hAnsi="Times New Roman" w:cs="Times New Roman"/>
          <w:bCs/>
          <w:sz w:val="24"/>
          <w:szCs w:val="24"/>
          <w:lang w:val="en-US"/>
        </w:rPr>
        <w:t>ICMCI</w:t>
      </w:r>
      <w:r w:rsidRPr="001B4A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4AB5">
        <w:rPr>
          <w:rFonts w:ascii="Times New Roman" w:hAnsi="Times New Roman" w:cs="Times New Roman"/>
          <w:bCs/>
          <w:color w:val="1B7325"/>
          <w:sz w:val="24"/>
          <w:szCs w:val="24"/>
        </w:rPr>
        <w:t xml:space="preserve">. </w:t>
      </w:r>
      <w:r w:rsidRPr="001B4AB5">
        <w:rPr>
          <w:rFonts w:ascii="Times New Roman" w:hAnsi="Times New Roman" w:cs="Times New Roman"/>
          <w:sz w:val="24"/>
          <w:szCs w:val="24"/>
        </w:rPr>
        <w:t>Этические принципы деятельности сертифицированного консультанта СМС реализуются в Правилах поведения</w:t>
      </w:r>
      <w:r w:rsidRPr="001B4AB5">
        <w:rPr>
          <w:rFonts w:ascii="Times New Roman" w:hAnsi="Times New Roman" w:cs="Times New Roman"/>
          <w:color w:val="0070C0"/>
          <w:sz w:val="24"/>
          <w:szCs w:val="24"/>
        </w:rPr>
        <w:t>,</w:t>
      </w:r>
      <w:r w:rsidRPr="001B4AB5">
        <w:rPr>
          <w:rFonts w:ascii="Times New Roman" w:hAnsi="Times New Roman" w:cs="Times New Roman"/>
          <w:sz w:val="24"/>
          <w:szCs w:val="24"/>
        </w:rPr>
        <w:t xml:space="preserve">  которые конкретизируют соблюдение этических принципов с трех сторон:</w:t>
      </w:r>
    </w:p>
    <w:p w:rsidR="001B4AB5" w:rsidRPr="001B4AB5" w:rsidRDefault="001B4AB5" w:rsidP="001B4AB5">
      <w:pPr>
        <w:numPr>
          <w:ilvl w:val="0"/>
          <w:numId w:val="32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AB5">
        <w:rPr>
          <w:rFonts w:ascii="Times New Roman" w:hAnsi="Times New Roman" w:cs="Times New Roman"/>
          <w:sz w:val="24"/>
          <w:szCs w:val="24"/>
        </w:rPr>
        <w:lastRenderedPageBreak/>
        <w:t>при взаимодействии с клиентами,</w:t>
      </w:r>
    </w:p>
    <w:p w:rsidR="001B4AB5" w:rsidRPr="001B4AB5" w:rsidRDefault="001B4AB5" w:rsidP="001B4AB5">
      <w:pPr>
        <w:numPr>
          <w:ilvl w:val="0"/>
          <w:numId w:val="32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AB5">
        <w:rPr>
          <w:rFonts w:ascii="Times New Roman" w:hAnsi="Times New Roman" w:cs="Times New Roman"/>
          <w:sz w:val="24"/>
          <w:szCs w:val="24"/>
        </w:rPr>
        <w:t>при взаимодействии с коллегами,</w:t>
      </w:r>
    </w:p>
    <w:p w:rsidR="001B4AB5" w:rsidRPr="001B4AB5" w:rsidRDefault="001B4AB5" w:rsidP="001B4AB5">
      <w:pPr>
        <w:numPr>
          <w:ilvl w:val="0"/>
          <w:numId w:val="32"/>
        </w:numPr>
        <w:suppressAutoHyphen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4AB5">
        <w:rPr>
          <w:rFonts w:ascii="Times New Roman" w:hAnsi="Times New Roman" w:cs="Times New Roman"/>
          <w:sz w:val="24"/>
          <w:szCs w:val="24"/>
        </w:rPr>
        <w:t xml:space="preserve">при взаимодействии  с обществом. </w:t>
      </w:r>
    </w:p>
    <w:p w:rsidR="001B4AB5" w:rsidRPr="001B4AB5" w:rsidRDefault="001B4AB5" w:rsidP="001B4AB5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AB5" w:rsidRPr="001B4AB5" w:rsidRDefault="001B4AB5" w:rsidP="001B4AB5">
      <w:pPr>
        <w:spacing w:line="240" w:lineRule="auto"/>
        <w:ind w:firstLine="708"/>
        <w:jc w:val="center"/>
        <w:rPr>
          <w:rFonts w:ascii="Arial" w:hAnsi="Arial" w:cs="Arial"/>
          <w:bCs/>
          <w:sz w:val="24"/>
          <w:szCs w:val="24"/>
        </w:rPr>
      </w:pPr>
      <w:r w:rsidRPr="001B4AB5">
        <w:rPr>
          <w:rFonts w:ascii="Arial" w:hAnsi="Arial" w:cs="Arial"/>
          <w:b/>
          <w:bCs/>
          <w:sz w:val="24"/>
          <w:szCs w:val="24"/>
        </w:rPr>
        <w:t>Ценности, принципы и правила</w:t>
      </w:r>
    </w:p>
    <w:tbl>
      <w:tblPr>
        <w:tblW w:w="10324" w:type="dxa"/>
        <w:tblInd w:w="-10" w:type="dxa"/>
        <w:tblLayout w:type="fixed"/>
        <w:tblLook w:val="0000"/>
      </w:tblPr>
      <w:tblGrid>
        <w:gridCol w:w="3358"/>
        <w:gridCol w:w="6966"/>
      </w:tblGrid>
      <w:tr w:rsidR="001B4AB5" w:rsidRPr="001B4AB5" w:rsidTr="005742D6">
        <w:trPr>
          <w:trHeight w:val="455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AB5" w:rsidRPr="001B4AB5" w:rsidRDefault="001B4AB5" w:rsidP="001B4AB5">
            <w:pPr>
              <w:pStyle w:val="1"/>
              <w:keepLines/>
              <w:numPr>
                <w:ilvl w:val="0"/>
                <w:numId w:val="31"/>
              </w:numPr>
              <w:suppressAutoHyphens/>
              <w:snapToGrid w:val="0"/>
              <w:spacing w:after="0"/>
              <w:ind w:left="0"/>
              <w:jc w:val="left"/>
              <w:rPr>
                <w:rFonts w:ascii="Times New Roman" w:hAnsi="Times New Roman" w:cs="Times New Roman"/>
                <w:szCs w:val="24"/>
              </w:rPr>
            </w:pPr>
            <w:r w:rsidRPr="001B4AB5">
              <w:rPr>
                <w:rFonts w:ascii="Times New Roman" w:hAnsi="Times New Roman" w:cs="Times New Roman"/>
                <w:szCs w:val="24"/>
              </w:rPr>
              <w:t xml:space="preserve">Принципы  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AB5" w:rsidRPr="001B4AB5" w:rsidRDefault="001B4AB5" w:rsidP="001B4AB5">
            <w:pPr>
              <w:pStyle w:val="1"/>
              <w:keepLines/>
              <w:numPr>
                <w:ilvl w:val="0"/>
                <w:numId w:val="31"/>
              </w:numPr>
              <w:suppressAutoHyphens/>
              <w:snapToGrid w:val="0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  <w:r w:rsidRPr="001B4AB5">
              <w:rPr>
                <w:rFonts w:ascii="Times New Roman" w:hAnsi="Times New Roman" w:cs="Times New Roman"/>
                <w:szCs w:val="24"/>
              </w:rPr>
              <w:t>Правила</w:t>
            </w:r>
          </w:p>
        </w:tc>
      </w:tr>
      <w:tr w:rsidR="001B4AB5" w:rsidRPr="001B4AB5" w:rsidTr="005742D6">
        <w:trPr>
          <w:trHeight w:val="455"/>
        </w:trPr>
        <w:tc>
          <w:tcPr>
            <w:tcW w:w="10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AB5" w:rsidRPr="001B4AB5" w:rsidRDefault="001B4AB5" w:rsidP="001B4AB5">
            <w:pPr>
              <w:pStyle w:val="1"/>
              <w:keepLines/>
              <w:numPr>
                <w:ilvl w:val="0"/>
                <w:numId w:val="31"/>
              </w:numPr>
              <w:suppressAutoHyphens/>
              <w:snapToGrid w:val="0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  <w:r w:rsidRPr="001B4AB5">
              <w:rPr>
                <w:rFonts w:ascii="Times New Roman" w:hAnsi="Times New Roman" w:cs="Times New Roman"/>
                <w:szCs w:val="24"/>
              </w:rPr>
              <w:t>1 Ценность – Компетентность</w:t>
            </w:r>
          </w:p>
        </w:tc>
      </w:tr>
      <w:tr w:rsidR="001B4AB5" w:rsidRPr="001B4AB5" w:rsidTr="005742D6"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AB5">
              <w:rPr>
                <w:rFonts w:ascii="Times New Roman" w:hAnsi="Times New Roman" w:cs="Times New Roman"/>
                <w:sz w:val="24"/>
                <w:szCs w:val="24"/>
              </w:rPr>
              <w:t>1. 1. Соблюдение сертифицированным консультантом СМС границ своей профессиональной компетенции.</w:t>
            </w:r>
          </w:p>
          <w:p w:rsidR="001B4AB5" w:rsidRPr="001B4AB5" w:rsidRDefault="001B4AB5" w:rsidP="001B4AB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A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B5">
              <w:rPr>
                <w:rFonts w:ascii="Times New Roman" w:hAnsi="Times New Roman" w:cs="Times New Roman"/>
                <w:sz w:val="24"/>
                <w:szCs w:val="24"/>
              </w:rPr>
              <w:t>1.1.1. Границы компетентности сертифицированного  консультанта определяются образованием, квалификацией и соответствующим профессиональным опытом.</w:t>
            </w:r>
          </w:p>
        </w:tc>
      </w:tr>
      <w:tr w:rsidR="001B4AB5" w:rsidRPr="001B4AB5" w:rsidTr="005742D6">
        <w:tc>
          <w:tcPr>
            <w:tcW w:w="3358" w:type="dxa"/>
            <w:vMerge/>
            <w:tcBorders>
              <w:left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B5">
              <w:rPr>
                <w:rFonts w:ascii="Times New Roman" w:hAnsi="Times New Roman" w:cs="Times New Roman"/>
                <w:sz w:val="24"/>
                <w:szCs w:val="24"/>
              </w:rPr>
              <w:t>1.1.2.Консультант СМС обязан знать и быть способным подтвердить границы своей профессиональной компетенции.</w:t>
            </w:r>
          </w:p>
        </w:tc>
      </w:tr>
      <w:tr w:rsidR="001B4AB5" w:rsidRPr="001B4AB5" w:rsidTr="005742D6">
        <w:tc>
          <w:tcPr>
            <w:tcW w:w="33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B5">
              <w:rPr>
                <w:rFonts w:ascii="Times New Roman" w:hAnsi="Times New Roman" w:cs="Times New Roman"/>
                <w:sz w:val="24"/>
                <w:szCs w:val="24"/>
              </w:rPr>
              <w:t>1.1.3. Консультант СМС должен быть уверен, что применяемый им инструментарий адекватен решению поставленных задач и при его использовании учитывать границы применимости.</w:t>
            </w:r>
          </w:p>
        </w:tc>
      </w:tr>
      <w:tr w:rsidR="001B4AB5" w:rsidRPr="001B4AB5" w:rsidTr="005742D6"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AB5">
              <w:rPr>
                <w:rFonts w:ascii="Times New Roman" w:hAnsi="Times New Roman" w:cs="Times New Roman"/>
                <w:sz w:val="24"/>
                <w:szCs w:val="24"/>
              </w:rPr>
              <w:t>1. 2. Расширение границ компетентности консультанта СМС за счет ресурсов профессионального сообщества.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B5">
              <w:rPr>
                <w:rFonts w:ascii="Times New Roman" w:hAnsi="Times New Roman" w:cs="Times New Roman"/>
                <w:sz w:val="24"/>
                <w:szCs w:val="24"/>
              </w:rPr>
              <w:t>1.2.4. В тех случаях, когда требуемые задачи выходят за границы компетентности консультанта СМС, он обращается за профессиональной помощью к коллегам, имеющим соответствующие компетенции.</w:t>
            </w:r>
          </w:p>
        </w:tc>
      </w:tr>
      <w:tr w:rsidR="001B4AB5" w:rsidRPr="001B4AB5" w:rsidTr="005742D6">
        <w:tc>
          <w:tcPr>
            <w:tcW w:w="33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B5">
              <w:rPr>
                <w:rFonts w:ascii="Times New Roman" w:hAnsi="Times New Roman" w:cs="Times New Roman"/>
                <w:sz w:val="24"/>
                <w:szCs w:val="24"/>
              </w:rPr>
              <w:t>1.2.5. Консультант СМС делает все возможное для повышения компетентности своей работы, осваивая «зоны ближайшего развития».</w:t>
            </w:r>
          </w:p>
        </w:tc>
      </w:tr>
      <w:tr w:rsidR="001B4AB5" w:rsidRPr="001B4AB5" w:rsidTr="005742D6">
        <w:trPr>
          <w:trHeight w:val="455"/>
        </w:trPr>
        <w:tc>
          <w:tcPr>
            <w:tcW w:w="10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AB5" w:rsidRPr="001B4AB5" w:rsidRDefault="001B4AB5" w:rsidP="001B4AB5">
            <w:pPr>
              <w:pStyle w:val="1"/>
              <w:keepLines/>
              <w:numPr>
                <w:ilvl w:val="0"/>
                <w:numId w:val="31"/>
              </w:numPr>
              <w:suppressAutoHyphens/>
              <w:snapToGrid w:val="0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  <w:r w:rsidRPr="001B4AB5">
              <w:rPr>
                <w:rFonts w:ascii="Times New Roman" w:hAnsi="Times New Roman" w:cs="Times New Roman"/>
                <w:szCs w:val="24"/>
              </w:rPr>
              <w:t>2. Ценность – Открытость</w:t>
            </w:r>
          </w:p>
        </w:tc>
      </w:tr>
      <w:tr w:rsidR="001B4AB5" w:rsidRPr="001B4AB5" w:rsidTr="005742D6"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AB5">
              <w:rPr>
                <w:rFonts w:ascii="Times New Roman" w:hAnsi="Times New Roman" w:cs="Times New Roman"/>
                <w:sz w:val="24"/>
                <w:szCs w:val="24"/>
              </w:rPr>
              <w:t xml:space="preserve">2.1.Открытость партнерских позиций во взаимоотношениях с клиентом. 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B5">
              <w:rPr>
                <w:rFonts w:ascii="Times New Roman" w:hAnsi="Times New Roman" w:cs="Times New Roman"/>
                <w:sz w:val="24"/>
                <w:szCs w:val="24"/>
              </w:rPr>
              <w:t>2.1.1. Консультант СМС аргументировано предоставляет клиенту информацию обо всех фактах и действиях, затрагивающих интересы клиента в процессе консультирования.</w:t>
            </w:r>
          </w:p>
        </w:tc>
      </w:tr>
      <w:tr w:rsidR="001B4AB5" w:rsidRPr="001B4AB5" w:rsidTr="005742D6">
        <w:tc>
          <w:tcPr>
            <w:tcW w:w="3358" w:type="dxa"/>
            <w:vMerge/>
            <w:tcBorders>
              <w:left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B5">
              <w:rPr>
                <w:rFonts w:ascii="Times New Roman" w:hAnsi="Times New Roman" w:cs="Times New Roman"/>
                <w:sz w:val="24"/>
                <w:szCs w:val="24"/>
              </w:rPr>
              <w:t>2.1.2. Консультант СМС обязан сообщить клиенту информацию о своей профессиональной компетентности и ее границах, а также  о применении методов, не прошедших проверку практикой.</w:t>
            </w:r>
          </w:p>
        </w:tc>
      </w:tr>
      <w:tr w:rsidR="001B4AB5" w:rsidRPr="001B4AB5" w:rsidTr="005742D6">
        <w:tc>
          <w:tcPr>
            <w:tcW w:w="3358" w:type="dxa"/>
            <w:vMerge/>
            <w:tcBorders>
              <w:left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B5">
              <w:rPr>
                <w:rFonts w:ascii="Times New Roman" w:hAnsi="Times New Roman" w:cs="Times New Roman"/>
                <w:sz w:val="24"/>
                <w:szCs w:val="24"/>
              </w:rPr>
              <w:t>2.1.3. Консультант СМС сообщает клиенту о возможном ущербе или о существующих рисках в процессе консультирования.</w:t>
            </w:r>
          </w:p>
        </w:tc>
      </w:tr>
      <w:tr w:rsidR="001B4AB5" w:rsidRPr="001B4AB5" w:rsidTr="005742D6">
        <w:tc>
          <w:tcPr>
            <w:tcW w:w="33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B5">
              <w:rPr>
                <w:rFonts w:ascii="Times New Roman" w:hAnsi="Times New Roman" w:cs="Times New Roman"/>
                <w:sz w:val="24"/>
                <w:szCs w:val="24"/>
              </w:rPr>
              <w:t>2.1.4. Консультант СМС немедленно информирует клиента о любых изменениях в программе консультирования.</w:t>
            </w:r>
          </w:p>
        </w:tc>
      </w:tr>
      <w:tr w:rsidR="001B4AB5" w:rsidRPr="001B4AB5" w:rsidTr="005742D6"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AB5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1B4AB5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Открытость дискуссий, обмен опытом между  консультантами.</w:t>
            </w:r>
          </w:p>
          <w:p w:rsidR="001B4AB5" w:rsidRPr="001B4AB5" w:rsidRDefault="001B4AB5" w:rsidP="001B4AB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AB5">
              <w:rPr>
                <w:rFonts w:ascii="Times New Roman" w:hAnsi="Times New Roman" w:cs="Times New Roman"/>
                <w:sz w:val="24"/>
                <w:szCs w:val="24"/>
              </w:rPr>
              <w:t>2.2.5. Консультант СМС не отказывается от открытого публичного обсуждения  среди коллег своих методов и практик консультирования.</w:t>
            </w:r>
          </w:p>
        </w:tc>
      </w:tr>
      <w:tr w:rsidR="001B4AB5" w:rsidRPr="001B4AB5" w:rsidTr="005742D6">
        <w:tc>
          <w:tcPr>
            <w:tcW w:w="33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B5">
              <w:rPr>
                <w:rFonts w:ascii="Times New Roman" w:hAnsi="Times New Roman" w:cs="Times New Roman"/>
                <w:sz w:val="24"/>
                <w:szCs w:val="24"/>
              </w:rPr>
              <w:t>2.2.6. Консультант СМС с готовностью идет на передачу коллегам своего опыта и методов работы на взаимоприемлемых условиях, поддерживает коллег в трудных консультационных случаях.</w:t>
            </w:r>
          </w:p>
        </w:tc>
      </w:tr>
      <w:tr w:rsidR="001B4AB5" w:rsidRPr="001B4AB5" w:rsidTr="005742D6">
        <w:trPr>
          <w:trHeight w:val="455"/>
        </w:trPr>
        <w:tc>
          <w:tcPr>
            <w:tcW w:w="10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AB5" w:rsidRPr="001B4AB5" w:rsidRDefault="001B4AB5" w:rsidP="001B4AB5">
            <w:pPr>
              <w:pStyle w:val="1"/>
              <w:keepLines/>
              <w:numPr>
                <w:ilvl w:val="0"/>
                <w:numId w:val="31"/>
              </w:numPr>
              <w:suppressAutoHyphens/>
              <w:snapToGrid w:val="0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  <w:r w:rsidRPr="001B4AB5">
              <w:rPr>
                <w:rFonts w:ascii="Times New Roman" w:hAnsi="Times New Roman" w:cs="Times New Roman"/>
                <w:szCs w:val="24"/>
              </w:rPr>
              <w:t>3. Ценность – Честность</w:t>
            </w:r>
          </w:p>
        </w:tc>
      </w:tr>
      <w:tr w:rsidR="001B4AB5" w:rsidRPr="001B4AB5" w:rsidTr="005742D6"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AB5">
              <w:rPr>
                <w:rFonts w:ascii="Times New Roman" w:hAnsi="Times New Roman" w:cs="Times New Roman"/>
                <w:sz w:val="24"/>
                <w:szCs w:val="24"/>
              </w:rPr>
              <w:t>3.1. Принципиальность позиции и мнения консультанта СМС.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B5">
              <w:rPr>
                <w:rFonts w:ascii="Times New Roman" w:hAnsi="Times New Roman" w:cs="Times New Roman"/>
                <w:sz w:val="24"/>
                <w:szCs w:val="24"/>
              </w:rPr>
              <w:t>3.1.1. Консультант СМС сообщает клиенту информацию, важную для достижения целей консультирования, даже если она неприятна или вызывает дискомфорт у самого клиента. Он делает это, не унижая достоинства клиента.</w:t>
            </w:r>
          </w:p>
        </w:tc>
      </w:tr>
      <w:tr w:rsidR="001B4AB5" w:rsidRPr="001B4AB5" w:rsidTr="005742D6">
        <w:tc>
          <w:tcPr>
            <w:tcW w:w="3358" w:type="dxa"/>
            <w:vMerge/>
            <w:tcBorders>
              <w:left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B5">
              <w:rPr>
                <w:rFonts w:ascii="Times New Roman" w:hAnsi="Times New Roman" w:cs="Times New Roman"/>
                <w:sz w:val="24"/>
                <w:szCs w:val="24"/>
              </w:rPr>
              <w:t xml:space="preserve">3.1.2. Консультант СМС по согласованию с клиентом информирует всех заинтересованных лиц, о том, кто его клиент и чьи интересы он представляет в решении конкретных ситуаций. </w:t>
            </w:r>
          </w:p>
        </w:tc>
      </w:tr>
      <w:tr w:rsidR="001B4AB5" w:rsidRPr="001B4AB5" w:rsidTr="005742D6">
        <w:tc>
          <w:tcPr>
            <w:tcW w:w="3358" w:type="dxa"/>
            <w:vMerge/>
            <w:tcBorders>
              <w:left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B5">
              <w:rPr>
                <w:rFonts w:ascii="Times New Roman" w:hAnsi="Times New Roman" w:cs="Times New Roman"/>
                <w:sz w:val="24"/>
                <w:szCs w:val="24"/>
              </w:rPr>
              <w:t>3.1.3. В случае, когда консультант СМС не считает возможным для себя (в т.ч. по этическим соображениям) выполнение того или иного заказа или просьбы, он аргументировано и незамедлительно сообщает об этом клиенту</w:t>
            </w:r>
          </w:p>
        </w:tc>
      </w:tr>
      <w:tr w:rsidR="001B4AB5" w:rsidRPr="001B4AB5" w:rsidTr="005742D6">
        <w:tc>
          <w:tcPr>
            <w:tcW w:w="33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B5">
              <w:rPr>
                <w:rFonts w:ascii="Times New Roman" w:hAnsi="Times New Roman" w:cs="Times New Roman"/>
                <w:sz w:val="24"/>
                <w:szCs w:val="24"/>
              </w:rPr>
              <w:t xml:space="preserve">3.1.4. Консультант СМС не участвует в консультировании противоправных действий своих клиентов или коллег и не участвует в применении клиентами недобросовестных методов работы. </w:t>
            </w:r>
          </w:p>
        </w:tc>
      </w:tr>
      <w:tr w:rsidR="001B4AB5" w:rsidRPr="001B4AB5" w:rsidTr="005742D6">
        <w:trPr>
          <w:trHeight w:val="455"/>
        </w:trPr>
        <w:tc>
          <w:tcPr>
            <w:tcW w:w="10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AB5" w:rsidRPr="001B4AB5" w:rsidRDefault="001B4AB5" w:rsidP="001B4AB5">
            <w:pPr>
              <w:pStyle w:val="1"/>
              <w:keepLines/>
              <w:numPr>
                <w:ilvl w:val="0"/>
                <w:numId w:val="31"/>
              </w:numPr>
              <w:suppressAutoHyphens/>
              <w:snapToGrid w:val="0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  <w:r w:rsidRPr="001B4AB5">
              <w:rPr>
                <w:rFonts w:ascii="Times New Roman" w:hAnsi="Times New Roman" w:cs="Times New Roman"/>
                <w:szCs w:val="24"/>
              </w:rPr>
              <w:t>4. Ценность – Надежность и ответственность</w:t>
            </w:r>
          </w:p>
        </w:tc>
      </w:tr>
      <w:tr w:rsidR="001B4AB5" w:rsidRPr="001B4AB5" w:rsidTr="005742D6"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 Соблюдение консультантом СМС взятых обязательств.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B5">
              <w:rPr>
                <w:rFonts w:ascii="Times New Roman" w:hAnsi="Times New Roman" w:cs="Times New Roman"/>
                <w:sz w:val="24"/>
                <w:szCs w:val="24"/>
              </w:rPr>
              <w:t>4.1.1.Консультант СМС должен выполнять все взятые договорные или контрактные обязательства качественно и в срок.</w:t>
            </w:r>
          </w:p>
        </w:tc>
      </w:tr>
      <w:tr w:rsidR="001B4AB5" w:rsidRPr="001B4AB5" w:rsidTr="005742D6">
        <w:tc>
          <w:tcPr>
            <w:tcW w:w="3358" w:type="dxa"/>
            <w:vMerge/>
            <w:tcBorders>
              <w:left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B5">
              <w:rPr>
                <w:rFonts w:ascii="Times New Roman" w:hAnsi="Times New Roman" w:cs="Times New Roman"/>
                <w:sz w:val="24"/>
                <w:szCs w:val="24"/>
              </w:rPr>
              <w:t xml:space="preserve">4.1.2. В случае, если по тем или иным причинам договорные обязательства выполнены быть не могут, консультант СМС своевременно ставит в известность клиента. </w:t>
            </w:r>
          </w:p>
        </w:tc>
      </w:tr>
      <w:tr w:rsidR="001B4AB5" w:rsidRPr="001B4AB5" w:rsidTr="005742D6">
        <w:tc>
          <w:tcPr>
            <w:tcW w:w="33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B5">
              <w:rPr>
                <w:rFonts w:ascii="Times New Roman" w:hAnsi="Times New Roman" w:cs="Times New Roman"/>
                <w:sz w:val="24"/>
                <w:szCs w:val="24"/>
              </w:rPr>
              <w:t xml:space="preserve">4.1.3. </w:t>
            </w:r>
            <w:r w:rsidRPr="001B4AB5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рассмотрения в НИСКУ разногласий СМС с клиентом по качеству и эффективности работы, эти разногласия  относятся, прежде всего, к недостаточной квалификации консультанта СМС.</w:t>
            </w:r>
          </w:p>
        </w:tc>
      </w:tr>
      <w:tr w:rsidR="001B4AB5" w:rsidRPr="001B4AB5" w:rsidTr="005742D6"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AB5">
              <w:rPr>
                <w:rFonts w:ascii="Times New Roman" w:hAnsi="Times New Roman" w:cs="Times New Roman"/>
                <w:sz w:val="24"/>
                <w:szCs w:val="24"/>
              </w:rPr>
              <w:t>4.2. Подтверждение репутации и надежности консультанта СМС.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B5">
              <w:rPr>
                <w:rFonts w:ascii="Times New Roman" w:hAnsi="Times New Roman" w:cs="Times New Roman"/>
                <w:sz w:val="24"/>
                <w:szCs w:val="24"/>
              </w:rPr>
              <w:t>4.2.4. При работе с клиентом консультант СМС должен быть готов подтвердить свою репутацию отзывами и рекомендациями от других клиентов.</w:t>
            </w:r>
          </w:p>
        </w:tc>
      </w:tr>
      <w:tr w:rsidR="001B4AB5" w:rsidRPr="001B4AB5" w:rsidTr="005742D6">
        <w:trPr>
          <w:trHeight w:val="455"/>
        </w:trPr>
        <w:tc>
          <w:tcPr>
            <w:tcW w:w="10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AB5" w:rsidRPr="001B4AB5" w:rsidRDefault="001B4AB5" w:rsidP="001B4AB5">
            <w:pPr>
              <w:pStyle w:val="1"/>
              <w:keepLines/>
              <w:numPr>
                <w:ilvl w:val="0"/>
                <w:numId w:val="31"/>
              </w:numPr>
              <w:suppressAutoHyphens/>
              <w:snapToGrid w:val="0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  <w:r w:rsidRPr="001B4AB5">
              <w:rPr>
                <w:rFonts w:ascii="Times New Roman" w:hAnsi="Times New Roman" w:cs="Times New Roman"/>
                <w:szCs w:val="24"/>
              </w:rPr>
              <w:t>5. Ценность – Объективность и независимость</w:t>
            </w:r>
          </w:p>
        </w:tc>
      </w:tr>
      <w:tr w:rsidR="001B4AB5" w:rsidRPr="001B4AB5" w:rsidTr="005742D6"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AB5">
              <w:rPr>
                <w:rFonts w:ascii="Times New Roman" w:hAnsi="Times New Roman" w:cs="Times New Roman"/>
                <w:sz w:val="24"/>
                <w:szCs w:val="24"/>
              </w:rPr>
              <w:t>5.1. Отсутствие личных  интересов и отношений в компании клиента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B5">
              <w:rPr>
                <w:rFonts w:ascii="Times New Roman" w:hAnsi="Times New Roman" w:cs="Times New Roman"/>
                <w:sz w:val="24"/>
                <w:szCs w:val="24"/>
              </w:rPr>
              <w:t xml:space="preserve">5.1.1. Консультант СМС не может представлять в компании клиента интересы третьих лиц, выплачивающих ему за это вознаграждение в любой форме. </w:t>
            </w:r>
          </w:p>
        </w:tc>
      </w:tr>
      <w:tr w:rsidR="001B4AB5" w:rsidRPr="001B4AB5" w:rsidTr="005742D6">
        <w:tc>
          <w:tcPr>
            <w:tcW w:w="3358" w:type="dxa"/>
            <w:vMerge/>
            <w:tcBorders>
              <w:left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B5">
              <w:rPr>
                <w:rFonts w:ascii="Times New Roman" w:hAnsi="Times New Roman" w:cs="Times New Roman"/>
                <w:sz w:val="24"/>
                <w:szCs w:val="24"/>
              </w:rPr>
              <w:t>5.1.2. Консультант СМС не допускает конфликта интересов  между своими клиентами</w:t>
            </w:r>
          </w:p>
        </w:tc>
      </w:tr>
      <w:tr w:rsidR="001B4AB5" w:rsidRPr="001B4AB5" w:rsidTr="005742D6">
        <w:tc>
          <w:tcPr>
            <w:tcW w:w="3358" w:type="dxa"/>
            <w:vMerge/>
            <w:tcBorders>
              <w:left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B5">
              <w:rPr>
                <w:rFonts w:ascii="Times New Roman" w:hAnsi="Times New Roman" w:cs="Times New Roman"/>
                <w:sz w:val="24"/>
                <w:szCs w:val="24"/>
              </w:rPr>
              <w:t>5.1.3. Консультант СМС в процессе работы избегает оказаться под влиянием какой-либо стороны в компании клиента (или вне ее) и не лоббирует ни чьи интересы, кроме интересов клиента.</w:t>
            </w:r>
          </w:p>
        </w:tc>
      </w:tr>
      <w:tr w:rsidR="001B4AB5" w:rsidRPr="001B4AB5" w:rsidTr="005742D6">
        <w:tc>
          <w:tcPr>
            <w:tcW w:w="33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B5">
              <w:rPr>
                <w:rFonts w:ascii="Times New Roman" w:hAnsi="Times New Roman" w:cs="Times New Roman"/>
                <w:sz w:val="24"/>
                <w:szCs w:val="24"/>
              </w:rPr>
              <w:t xml:space="preserve">5.1.4. Консультант СМС не допускает, чтобы его личные отношения с  представителями компании клиента и личные интересы влияли на ход консультационной работы. </w:t>
            </w:r>
          </w:p>
        </w:tc>
      </w:tr>
      <w:tr w:rsidR="001B4AB5" w:rsidRPr="001B4AB5" w:rsidTr="005742D6">
        <w:trPr>
          <w:trHeight w:val="455"/>
        </w:trPr>
        <w:tc>
          <w:tcPr>
            <w:tcW w:w="10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AB5" w:rsidRPr="001B4AB5" w:rsidRDefault="001B4AB5" w:rsidP="001B4AB5">
            <w:pPr>
              <w:pStyle w:val="1"/>
              <w:keepLines/>
              <w:numPr>
                <w:ilvl w:val="0"/>
                <w:numId w:val="31"/>
              </w:numPr>
              <w:suppressAutoHyphens/>
              <w:snapToGrid w:val="0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  <w:r w:rsidRPr="001B4AB5">
              <w:rPr>
                <w:rFonts w:ascii="Times New Roman" w:hAnsi="Times New Roman" w:cs="Times New Roman"/>
                <w:szCs w:val="24"/>
              </w:rPr>
              <w:t>6. Ценность – Конфиденциальность</w:t>
            </w:r>
          </w:p>
        </w:tc>
      </w:tr>
      <w:tr w:rsidR="001B4AB5" w:rsidRPr="001B4AB5" w:rsidTr="005742D6"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AB5">
              <w:rPr>
                <w:rFonts w:ascii="Times New Roman" w:hAnsi="Times New Roman" w:cs="Times New Roman"/>
                <w:sz w:val="24"/>
                <w:szCs w:val="24"/>
              </w:rPr>
              <w:t>6.1. Не использование инсайдерской информации в личных целях.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B5">
              <w:rPr>
                <w:rFonts w:ascii="Times New Roman" w:hAnsi="Times New Roman" w:cs="Times New Roman"/>
                <w:sz w:val="24"/>
                <w:szCs w:val="24"/>
              </w:rPr>
              <w:t>6.1.1. Консультант СМС нигде и ни при каких условиях не распространяет информацию, наносящую вред клиенту (за исключением случаев, предусмотренных действующим законодательством).</w:t>
            </w:r>
          </w:p>
        </w:tc>
      </w:tr>
      <w:tr w:rsidR="001B4AB5" w:rsidRPr="001B4AB5" w:rsidTr="005742D6">
        <w:tc>
          <w:tcPr>
            <w:tcW w:w="33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B5">
              <w:rPr>
                <w:rFonts w:ascii="Times New Roman" w:hAnsi="Times New Roman" w:cs="Times New Roman"/>
                <w:sz w:val="24"/>
                <w:szCs w:val="24"/>
              </w:rPr>
              <w:t xml:space="preserve">6.1.2. Консультант СМС не использует инсайдерскую информацию о клиенте в своих личных целях и выгодах. </w:t>
            </w:r>
          </w:p>
        </w:tc>
      </w:tr>
      <w:tr w:rsidR="001B4AB5" w:rsidRPr="001B4AB5" w:rsidTr="005742D6"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AB5">
              <w:rPr>
                <w:rFonts w:ascii="Times New Roman" w:hAnsi="Times New Roman" w:cs="Times New Roman"/>
                <w:sz w:val="24"/>
                <w:szCs w:val="24"/>
              </w:rPr>
              <w:t xml:space="preserve">6.2. Право клиентов на конфиденциальность. 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B5">
              <w:rPr>
                <w:rFonts w:ascii="Times New Roman" w:hAnsi="Times New Roman" w:cs="Times New Roman"/>
                <w:sz w:val="24"/>
                <w:szCs w:val="24"/>
              </w:rPr>
              <w:t>6.2.3.Консультант СМС в обязательном порядке обсуждает с клиентами или организациями вопросы конфиденциальности и необходимые ограничения на использование информации, полученной во время работы</w:t>
            </w:r>
          </w:p>
        </w:tc>
      </w:tr>
      <w:tr w:rsidR="001B4AB5" w:rsidRPr="001B4AB5" w:rsidTr="005742D6">
        <w:tc>
          <w:tcPr>
            <w:tcW w:w="3358" w:type="dxa"/>
            <w:vMerge/>
            <w:tcBorders>
              <w:left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B5">
              <w:rPr>
                <w:rFonts w:ascii="Times New Roman" w:hAnsi="Times New Roman" w:cs="Times New Roman"/>
                <w:sz w:val="24"/>
                <w:szCs w:val="24"/>
              </w:rPr>
              <w:t xml:space="preserve">6.2.4. Конфиденциальность регулируется Договором или специальным документом и оговаривается в контракте с клиентом. Консультант СМС несет ответственность за разглашение конфиденциальной информации о компании. </w:t>
            </w:r>
          </w:p>
        </w:tc>
      </w:tr>
      <w:tr w:rsidR="001B4AB5" w:rsidRPr="001B4AB5" w:rsidTr="005742D6">
        <w:tc>
          <w:tcPr>
            <w:tcW w:w="33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B5">
              <w:rPr>
                <w:rFonts w:ascii="Times New Roman" w:hAnsi="Times New Roman" w:cs="Times New Roman"/>
                <w:sz w:val="24"/>
                <w:szCs w:val="24"/>
              </w:rPr>
              <w:t xml:space="preserve">6.2.5.Консультант СМС несет ответственность за необходимый уровень конфиденциальности при сборе, обработке, переносе и сохранении письменной, автоматизированной или существующей в ином виде информации. </w:t>
            </w:r>
          </w:p>
        </w:tc>
      </w:tr>
      <w:tr w:rsidR="001B4AB5" w:rsidRPr="001B4AB5" w:rsidTr="005742D6">
        <w:trPr>
          <w:trHeight w:val="455"/>
        </w:trPr>
        <w:tc>
          <w:tcPr>
            <w:tcW w:w="10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AB5" w:rsidRPr="001B4AB5" w:rsidRDefault="001B4AB5" w:rsidP="001B4AB5">
            <w:pPr>
              <w:pStyle w:val="1"/>
              <w:keepLines/>
              <w:numPr>
                <w:ilvl w:val="0"/>
                <w:numId w:val="31"/>
              </w:numPr>
              <w:suppressAutoHyphens/>
              <w:snapToGrid w:val="0"/>
              <w:spacing w:after="0"/>
              <w:ind w:left="0"/>
              <w:rPr>
                <w:rFonts w:ascii="Times New Roman" w:hAnsi="Times New Roman" w:cs="Times New Roman"/>
                <w:szCs w:val="24"/>
              </w:rPr>
            </w:pPr>
            <w:r w:rsidRPr="001B4AB5">
              <w:rPr>
                <w:rFonts w:ascii="Times New Roman" w:hAnsi="Times New Roman" w:cs="Times New Roman"/>
                <w:szCs w:val="24"/>
              </w:rPr>
              <w:t>7. Ценность – Профессионализм</w:t>
            </w:r>
          </w:p>
        </w:tc>
      </w:tr>
      <w:tr w:rsidR="001B4AB5" w:rsidRPr="001B4AB5" w:rsidTr="005742D6">
        <w:tc>
          <w:tcPr>
            <w:tcW w:w="33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AB5">
              <w:rPr>
                <w:rFonts w:ascii="Times New Roman" w:hAnsi="Times New Roman" w:cs="Times New Roman"/>
                <w:sz w:val="24"/>
                <w:szCs w:val="24"/>
              </w:rPr>
              <w:t>7.1. Запрет на  дискредитацию профессии и диффамацию в адрес коллег  (сохранение достоинства профессии)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B5">
              <w:rPr>
                <w:rFonts w:ascii="Times New Roman" w:hAnsi="Times New Roman" w:cs="Times New Roman"/>
                <w:sz w:val="24"/>
                <w:szCs w:val="24"/>
              </w:rPr>
              <w:t>7.1.1. В публичных выступлениях, статьях и других публикациях консультант СМС не допускают дискредитирующие сообщество замечания  и неуважительные высказывания в адрес коллег и всего профессионального сообщества в целом.</w:t>
            </w:r>
          </w:p>
        </w:tc>
      </w:tr>
      <w:tr w:rsidR="001B4AB5" w:rsidRPr="001B4AB5" w:rsidTr="005742D6">
        <w:tc>
          <w:tcPr>
            <w:tcW w:w="3358" w:type="dxa"/>
            <w:vMerge/>
            <w:tcBorders>
              <w:left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B5">
              <w:rPr>
                <w:rFonts w:ascii="Times New Roman" w:hAnsi="Times New Roman" w:cs="Times New Roman"/>
                <w:sz w:val="24"/>
                <w:szCs w:val="24"/>
              </w:rPr>
              <w:t>7.1.2.Неуважительное отношение, открытые угрозы и публично проявленные негативные эмоции у консультанта СМС по отношению к коллегам расцениваются как неэтичность поведения и разбираются на Этическом Комитете.</w:t>
            </w:r>
          </w:p>
        </w:tc>
      </w:tr>
      <w:tr w:rsidR="001B4AB5" w:rsidRPr="001B4AB5" w:rsidTr="005742D6">
        <w:tc>
          <w:tcPr>
            <w:tcW w:w="3358" w:type="dxa"/>
            <w:vMerge/>
            <w:tcBorders>
              <w:left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B5">
              <w:rPr>
                <w:rFonts w:ascii="Times New Roman" w:hAnsi="Times New Roman" w:cs="Times New Roman"/>
                <w:sz w:val="24"/>
                <w:szCs w:val="24"/>
              </w:rPr>
              <w:t xml:space="preserve">7.1.3. Консультант СМС с уважением относится к авторским правам коллег и не позволяет себе присваивать результаты их  работ. </w:t>
            </w:r>
            <w:r w:rsidRPr="001B4AB5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разработок и методов других консультантов возможно только с их согласия и с обязательной ссылкой на авторство.</w:t>
            </w:r>
            <w:r w:rsidRPr="001B4AB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1B4AB5" w:rsidRPr="001B4AB5" w:rsidTr="005742D6">
        <w:tc>
          <w:tcPr>
            <w:tcW w:w="33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AB5" w:rsidRPr="001B4AB5" w:rsidRDefault="001B4AB5" w:rsidP="001B4AB5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B5">
              <w:rPr>
                <w:rFonts w:ascii="Times New Roman" w:hAnsi="Times New Roman" w:cs="Times New Roman"/>
                <w:sz w:val="24"/>
                <w:szCs w:val="24"/>
              </w:rPr>
              <w:t>7.1.4. Если консультанту СМС становится известно о неправильном восприятии результатов его работы, или публично высказанные сомнения в его профессионализме, он имеет право обратиться в Этический Комитет.</w:t>
            </w:r>
          </w:p>
        </w:tc>
      </w:tr>
    </w:tbl>
    <w:p w:rsidR="001B4AB5" w:rsidRPr="001B4AB5" w:rsidRDefault="001B4AB5" w:rsidP="001B4AB5">
      <w:pPr>
        <w:tabs>
          <w:tab w:val="left" w:pos="810"/>
        </w:tabs>
        <w:spacing w:line="240" w:lineRule="auto"/>
        <w:ind w:left="420" w:hanging="405"/>
        <w:jc w:val="both"/>
        <w:rPr>
          <w:rFonts w:ascii="Times New Roman" w:hAnsi="Times New Roman" w:cs="Times New Roman"/>
          <w:sz w:val="24"/>
          <w:szCs w:val="24"/>
        </w:rPr>
      </w:pPr>
    </w:p>
    <w:p w:rsidR="001B4AB5" w:rsidRPr="001B4AB5" w:rsidRDefault="001B4AB5" w:rsidP="001B4AB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B4AB5">
        <w:rPr>
          <w:rFonts w:ascii="Arial" w:hAnsi="Arial" w:cs="Arial"/>
          <w:b/>
          <w:sz w:val="24"/>
          <w:szCs w:val="24"/>
        </w:rPr>
        <w:t>Санкции</w:t>
      </w:r>
    </w:p>
    <w:p w:rsidR="001B4AB5" w:rsidRPr="001B4AB5" w:rsidRDefault="001B4AB5" w:rsidP="001B4A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AB5" w:rsidRPr="001B4AB5" w:rsidRDefault="001B4AB5" w:rsidP="001B4AB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AB5">
        <w:rPr>
          <w:rFonts w:ascii="Times New Roman" w:hAnsi="Times New Roman" w:cs="Times New Roman"/>
          <w:sz w:val="24"/>
          <w:szCs w:val="24"/>
        </w:rPr>
        <w:t xml:space="preserve">Сертифицированный консультант по управлению (СМС) обязан соблюдать все положения данного Этического Кодекса. </w:t>
      </w:r>
    </w:p>
    <w:p w:rsidR="001B4AB5" w:rsidRPr="001B4AB5" w:rsidRDefault="001B4AB5" w:rsidP="001B4AB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AB5">
        <w:rPr>
          <w:rFonts w:ascii="Times New Roman" w:hAnsi="Times New Roman" w:cs="Times New Roman"/>
          <w:sz w:val="24"/>
          <w:szCs w:val="24"/>
        </w:rPr>
        <w:t>Этический Комитет НИСКУ должен рассматривать все обращения клиентов, консультантов и других провайдеров по вопросам, касающимся этических претензий к консультантам по управлению – членам НИСКУ, а также выносить соответствующие Заключения на Совет НИСКУ.</w:t>
      </w:r>
    </w:p>
    <w:p w:rsidR="001B4AB5" w:rsidRPr="001B4AB5" w:rsidRDefault="001B4AB5" w:rsidP="001B4AB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B4AB5" w:rsidRPr="001B4AB5" w:rsidRDefault="001B4AB5" w:rsidP="001B4AB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B4AB5">
        <w:rPr>
          <w:rFonts w:ascii="Times New Roman" w:hAnsi="Times New Roman" w:cs="Times New Roman"/>
          <w:sz w:val="24"/>
          <w:szCs w:val="24"/>
        </w:rPr>
        <w:t>Член НИСКУ может быть исключен из сообщества, если будут получены доказательства нарушения Этического Кодекса и вынесено соответствующее решение Общего собрания Национального Института сертифицированных консультантов по управлению.</w:t>
      </w:r>
    </w:p>
    <w:p w:rsidR="001B4AB5" w:rsidRPr="001B4AB5" w:rsidRDefault="001B4AB5" w:rsidP="001B4A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4AB5" w:rsidRPr="001B4AB5" w:rsidRDefault="001B4AB5" w:rsidP="001B4AB5">
      <w:pPr>
        <w:spacing w:line="240" w:lineRule="auto"/>
        <w:rPr>
          <w:rFonts w:ascii="Arial" w:hAnsi="Arial" w:cs="Arial"/>
          <w:b/>
          <w:color w:val="FF9900"/>
          <w:sz w:val="24"/>
          <w:szCs w:val="24"/>
        </w:rPr>
      </w:pPr>
      <w:r w:rsidRPr="001B4AB5">
        <w:rPr>
          <w:rFonts w:ascii="Arial" w:hAnsi="Arial" w:cs="Arial"/>
          <w:b/>
          <w:sz w:val="24"/>
          <w:szCs w:val="24"/>
        </w:rPr>
        <w:t xml:space="preserve">Заключение. Принимаемые обязательства. </w:t>
      </w:r>
    </w:p>
    <w:p w:rsidR="001B4AB5" w:rsidRPr="001B4AB5" w:rsidRDefault="001B4AB5" w:rsidP="001B4AB5">
      <w:pPr>
        <w:spacing w:line="240" w:lineRule="auto"/>
        <w:rPr>
          <w:rFonts w:ascii="Times New Roman" w:hAnsi="Times New Roman" w:cs="Times New Roman"/>
          <w:color w:val="FF9900"/>
          <w:sz w:val="24"/>
          <w:szCs w:val="24"/>
        </w:rPr>
      </w:pPr>
    </w:p>
    <w:p w:rsidR="001B4AB5" w:rsidRPr="001B4AB5" w:rsidRDefault="001B4AB5" w:rsidP="001B4AB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B4AB5">
        <w:rPr>
          <w:rFonts w:ascii="Times New Roman" w:hAnsi="Times New Roman" w:cs="Times New Roman"/>
          <w:sz w:val="24"/>
          <w:szCs w:val="24"/>
        </w:rPr>
        <w:t xml:space="preserve">Как член Национального Института сертифицированных консультантов по управлению   я  разделяю данные профессиональные ценности и принципы. </w:t>
      </w:r>
    </w:p>
    <w:p w:rsidR="001B4AB5" w:rsidRPr="001B4AB5" w:rsidRDefault="001B4AB5" w:rsidP="001B4AB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B4AB5">
        <w:rPr>
          <w:rFonts w:ascii="Times New Roman" w:hAnsi="Times New Roman" w:cs="Times New Roman"/>
          <w:sz w:val="24"/>
          <w:szCs w:val="24"/>
        </w:rPr>
        <w:t>Я беру на себя обязательства по выполнению данных этических стандартов и правил.</w:t>
      </w:r>
    </w:p>
    <w:p w:rsidR="001B4AB5" w:rsidRPr="001B4AB5" w:rsidRDefault="001B4AB5" w:rsidP="001B4A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4AB5" w:rsidRPr="001B4AB5" w:rsidRDefault="001B4AB5" w:rsidP="001B4AB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B4AB5">
        <w:rPr>
          <w:rFonts w:ascii="Times New Roman" w:hAnsi="Times New Roman" w:cs="Times New Roman"/>
          <w:sz w:val="24"/>
          <w:szCs w:val="24"/>
        </w:rPr>
        <w:t>С  ценностями, принципами, правилами и  санкциями за нарушение Кодекса профессионального поведения сертифицированных консультантов СМС ознакомлен.</w:t>
      </w:r>
    </w:p>
    <w:p w:rsidR="001B4AB5" w:rsidRPr="001B4AB5" w:rsidRDefault="001B4AB5" w:rsidP="001B4A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B4AB5" w:rsidRPr="001B4AB5" w:rsidRDefault="001B4AB5" w:rsidP="001B4AB5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B4AB5">
        <w:rPr>
          <w:rFonts w:ascii="Times New Roman" w:hAnsi="Times New Roman" w:cs="Times New Roman"/>
          <w:b/>
          <w:i/>
          <w:sz w:val="24"/>
          <w:szCs w:val="24"/>
        </w:rPr>
        <w:t xml:space="preserve">Подпись сертифицированного консультанта (СМС) – члена НИСКУ </w:t>
      </w:r>
    </w:p>
    <w:p w:rsidR="001B4AB5" w:rsidRDefault="001B4AB5" w:rsidP="001B4AB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4AB5" w:rsidRPr="001B4AB5" w:rsidRDefault="001B4AB5" w:rsidP="001B4AB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4AB5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/ ______________________________</w:t>
      </w:r>
    </w:p>
    <w:p w:rsidR="002F64DB" w:rsidRPr="001B4AB5" w:rsidRDefault="002F64DB" w:rsidP="001B4A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F64DB" w:rsidRPr="001B4AB5" w:rsidSect="002F64DB">
      <w:headerReference w:type="default" r:id="rId8"/>
      <w:pgSz w:w="11906" w:h="16838"/>
      <w:pgMar w:top="851" w:right="850" w:bottom="426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147" w:rsidRDefault="00063147" w:rsidP="009C198F">
      <w:pPr>
        <w:spacing w:line="240" w:lineRule="auto"/>
      </w:pPr>
      <w:r>
        <w:separator/>
      </w:r>
    </w:p>
  </w:endnote>
  <w:endnote w:type="continuationSeparator" w:id="0">
    <w:p w:rsidR="00063147" w:rsidRDefault="00063147" w:rsidP="009C198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147" w:rsidRDefault="00063147" w:rsidP="009C198F">
      <w:pPr>
        <w:spacing w:line="240" w:lineRule="auto"/>
      </w:pPr>
      <w:r>
        <w:separator/>
      </w:r>
    </w:p>
  </w:footnote>
  <w:footnote w:type="continuationSeparator" w:id="0">
    <w:p w:rsidR="00063147" w:rsidRDefault="00063147" w:rsidP="009C198F">
      <w:pPr>
        <w:spacing w:line="240" w:lineRule="auto"/>
      </w:pPr>
      <w:r>
        <w:continuationSeparator/>
      </w:r>
    </w:p>
  </w:footnote>
  <w:footnote w:id="1">
    <w:p w:rsidR="001B4AB5" w:rsidRPr="00DA57C4" w:rsidRDefault="001B4AB5" w:rsidP="001B4AB5">
      <w:pPr>
        <w:pStyle w:val="ac"/>
      </w:pPr>
      <w:r>
        <w:rPr>
          <w:rStyle w:val="ae"/>
        </w:rPr>
        <w:footnoteRef/>
      </w:r>
      <w:r>
        <w:t xml:space="preserve"> </w:t>
      </w:r>
      <w:r>
        <w:rPr>
          <w:lang w:val="en-US"/>
        </w:rPr>
        <w:t>CMC</w:t>
      </w:r>
      <w:r w:rsidRPr="00DA57C4">
        <w:t xml:space="preserve"> – </w:t>
      </w:r>
      <w:r>
        <w:rPr>
          <w:lang w:val="en-US"/>
        </w:rPr>
        <w:t>Certified</w:t>
      </w:r>
      <w:r w:rsidRPr="00DA57C4">
        <w:t xml:space="preserve"> </w:t>
      </w:r>
      <w:r>
        <w:rPr>
          <w:lang w:val="en-US"/>
        </w:rPr>
        <w:t>Management</w:t>
      </w:r>
      <w:r w:rsidRPr="00DA57C4">
        <w:t xml:space="preserve"> </w:t>
      </w:r>
      <w:r>
        <w:rPr>
          <w:lang w:val="en-US"/>
        </w:rPr>
        <w:t>Consultant</w:t>
      </w:r>
      <w:r w:rsidRPr="00DA57C4">
        <w:t xml:space="preserve"> (</w:t>
      </w:r>
      <w:r>
        <w:t>англ.) – сертифицированный консультант по управлению</w:t>
      </w:r>
    </w:p>
  </w:footnote>
  <w:footnote w:id="2">
    <w:p w:rsidR="001B4AB5" w:rsidRPr="00DF7CE2" w:rsidRDefault="001B4AB5" w:rsidP="001B4AB5">
      <w:pPr>
        <w:pStyle w:val="ac"/>
      </w:pPr>
      <w:r>
        <w:rPr>
          <w:rStyle w:val="ae"/>
        </w:rPr>
        <w:footnoteRef/>
      </w:r>
      <w:r w:rsidRPr="00DF7CE2">
        <w:t xml:space="preserve"> </w:t>
      </w:r>
      <w:r>
        <w:rPr>
          <w:lang w:val="en-US"/>
        </w:rPr>
        <w:t>ICMCI</w:t>
      </w:r>
      <w:r w:rsidRPr="00DF7CE2">
        <w:t xml:space="preserve"> – </w:t>
      </w:r>
      <w:r>
        <w:rPr>
          <w:lang w:val="en-US"/>
        </w:rPr>
        <w:t>International</w:t>
      </w:r>
      <w:r w:rsidRPr="00DF7CE2">
        <w:t xml:space="preserve"> </w:t>
      </w:r>
      <w:r>
        <w:rPr>
          <w:lang w:val="en-US"/>
        </w:rPr>
        <w:t>Council</w:t>
      </w:r>
      <w:r w:rsidRPr="00DF7CE2">
        <w:t xml:space="preserve"> </w:t>
      </w:r>
      <w:r>
        <w:rPr>
          <w:lang w:val="en-US"/>
        </w:rPr>
        <w:t>of</w:t>
      </w:r>
      <w:r w:rsidRPr="00DF7CE2">
        <w:t xml:space="preserve"> </w:t>
      </w:r>
      <w:r>
        <w:rPr>
          <w:lang w:val="en-US"/>
        </w:rPr>
        <w:t>Management</w:t>
      </w:r>
      <w:r w:rsidRPr="00DF7CE2">
        <w:t xml:space="preserve"> </w:t>
      </w:r>
      <w:r>
        <w:rPr>
          <w:lang w:val="en-US"/>
        </w:rPr>
        <w:t>Consulting</w:t>
      </w:r>
      <w:r w:rsidRPr="00DF7CE2">
        <w:t xml:space="preserve"> </w:t>
      </w:r>
      <w:r>
        <w:rPr>
          <w:lang w:val="en-US"/>
        </w:rPr>
        <w:t>Institutes</w:t>
      </w:r>
      <w:r w:rsidRPr="00DF7CE2">
        <w:t xml:space="preserve"> (</w:t>
      </w:r>
      <w:r>
        <w:t>англ</w:t>
      </w:r>
      <w:r w:rsidRPr="00DF7CE2">
        <w:t>.) –</w:t>
      </w:r>
      <w:r>
        <w:t xml:space="preserve"> Международный Совет Институтов управленческого консультирования</w:t>
      </w:r>
      <w:r w:rsidRPr="00DF7CE2"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98F" w:rsidRDefault="009C198F" w:rsidP="00E815A7">
    <w:pPr>
      <w:pStyle w:val="a5"/>
    </w:pPr>
    <w:r w:rsidRPr="009C198F">
      <w:rPr>
        <w:noProof/>
        <w:lang w:eastAsia="ru-RU"/>
      </w:rPr>
      <w:drawing>
        <wp:inline distT="0" distB="0" distL="0" distR="0">
          <wp:extent cx="3343275" cy="1283437"/>
          <wp:effectExtent l="19050" t="0" r="0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103" cy="12910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8"/>
    <w:multiLevelType w:val="singleLevel"/>
    <w:tmpl w:val="00000008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10B75F6A"/>
    <w:multiLevelType w:val="hybridMultilevel"/>
    <w:tmpl w:val="63D6753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4DE4887"/>
    <w:multiLevelType w:val="hybridMultilevel"/>
    <w:tmpl w:val="6BE4A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A0690"/>
    <w:multiLevelType w:val="multilevel"/>
    <w:tmpl w:val="DB0CF796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00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5">
    <w:nsid w:val="16492B5F"/>
    <w:multiLevelType w:val="hybridMultilevel"/>
    <w:tmpl w:val="2BF485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3F4BF7"/>
    <w:multiLevelType w:val="hybridMultilevel"/>
    <w:tmpl w:val="2030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3B06E3"/>
    <w:multiLevelType w:val="hybridMultilevel"/>
    <w:tmpl w:val="A6AA5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F4725"/>
    <w:multiLevelType w:val="hybridMultilevel"/>
    <w:tmpl w:val="57C82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C107B"/>
    <w:multiLevelType w:val="hybridMultilevel"/>
    <w:tmpl w:val="03E84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6075A1"/>
    <w:multiLevelType w:val="hybridMultilevel"/>
    <w:tmpl w:val="C52E2C4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BEE020D"/>
    <w:multiLevelType w:val="hybridMultilevel"/>
    <w:tmpl w:val="BF1E9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472617"/>
    <w:multiLevelType w:val="hybridMultilevel"/>
    <w:tmpl w:val="0D1667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2AD62BE"/>
    <w:multiLevelType w:val="hybridMultilevel"/>
    <w:tmpl w:val="A2B22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9B5A10"/>
    <w:multiLevelType w:val="hybridMultilevel"/>
    <w:tmpl w:val="A8BE0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01F7E"/>
    <w:multiLevelType w:val="hybridMultilevel"/>
    <w:tmpl w:val="AC6A1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3D46E2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5324146"/>
    <w:multiLevelType w:val="hybridMultilevel"/>
    <w:tmpl w:val="6EBC8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434532"/>
    <w:multiLevelType w:val="multilevel"/>
    <w:tmpl w:val="5ADE6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abstractNum w:abstractNumId="19">
    <w:nsid w:val="52F01A04"/>
    <w:multiLevelType w:val="hybridMultilevel"/>
    <w:tmpl w:val="A188688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566F18B1"/>
    <w:multiLevelType w:val="hybridMultilevel"/>
    <w:tmpl w:val="D2E074C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57726F49"/>
    <w:multiLevelType w:val="hybridMultilevel"/>
    <w:tmpl w:val="B4048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2641C"/>
    <w:multiLevelType w:val="hybridMultilevel"/>
    <w:tmpl w:val="C2803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1C05EA"/>
    <w:multiLevelType w:val="hybridMultilevel"/>
    <w:tmpl w:val="38268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456EAE"/>
    <w:multiLevelType w:val="hybridMultilevel"/>
    <w:tmpl w:val="157A3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6521A9"/>
    <w:multiLevelType w:val="hybridMultilevel"/>
    <w:tmpl w:val="1E3C4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4E1C9C"/>
    <w:multiLevelType w:val="hybridMultilevel"/>
    <w:tmpl w:val="74DA2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DC64DB"/>
    <w:multiLevelType w:val="hybridMultilevel"/>
    <w:tmpl w:val="BF00DE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6E256171"/>
    <w:multiLevelType w:val="hybridMultilevel"/>
    <w:tmpl w:val="FDD22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226323"/>
    <w:multiLevelType w:val="hybridMultilevel"/>
    <w:tmpl w:val="25B619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79126888"/>
    <w:multiLevelType w:val="hybridMultilevel"/>
    <w:tmpl w:val="045EE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3C7B82"/>
    <w:multiLevelType w:val="hybridMultilevel"/>
    <w:tmpl w:val="DB420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E1299F"/>
    <w:multiLevelType w:val="hybridMultilevel"/>
    <w:tmpl w:val="E558E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1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8"/>
  </w:num>
  <w:num w:numId="13">
    <w:abstractNumId w:val="17"/>
  </w:num>
  <w:num w:numId="14">
    <w:abstractNumId w:val="32"/>
  </w:num>
  <w:num w:numId="15">
    <w:abstractNumId w:val="24"/>
  </w:num>
  <w:num w:numId="16">
    <w:abstractNumId w:val="10"/>
  </w:num>
  <w:num w:numId="17">
    <w:abstractNumId w:val="12"/>
  </w:num>
  <w:num w:numId="18">
    <w:abstractNumId w:val="19"/>
  </w:num>
  <w:num w:numId="19">
    <w:abstractNumId w:val="20"/>
  </w:num>
  <w:num w:numId="20">
    <w:abstractNumId w:val="26"/>
  </w:num>
  <w:num w:numId="21">
    <w:abstractNumId w:val="14"/>
  </w:num>
  <w:num w:numId="22">
    <w:abstractNumId w:val="25"/>
  </w:num>
  <w:num w:numId="23">
    <w:abstractNumId w:val="23"/>
  </w:num>
  <w:num w:numId="24">
    <w:abstractNumId w:val="3"/>
  </w:num>
  <w:num w:numId="25">
    <w:abstractNumId w:val="28"/>
  </w:num>
  <w:num w:numId="26">
    <w:abstractNumId w:val="15"/>
  </w:num>
  <w:num w:numId="27">
    <w:abstractNumId w:val="22"/>
  </w:num>
  <w:num w:numId="28">
    <w:abstractNumId w:val="30"/>
  </w:num>
  <w:num w:numId="29">
    <w:abstractNumId w:val="7"/>
  </w:num>
  <w:num w:numId="30">
    <w:abstractNumId w:val="11"/>
  </w:num>
  <w:num w:numId="31">
    <w:abstractNumId w:val="0"/>
  </w:num>
  <w:num w:numId="32">
    <w:abstractNumId w:val="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C198F"/>
    <w:rsid w:val="00024566"/>
    <w:rsid w:val="00063147"/>
    <w:rsid w:val="000C11CA"/>
    <w:rsid w:val="000C2482"/>
    <w:rsid w:val="00172CD5"/>
    <w:rsid w:val="00197352"/>
    <w:rsid w:val="001B4AB5"/>
    <w:rsid w:val="001D642E"/>
    <w:rsid w:val="001E03C4"/>
    <w:rsid w:val="00216BAC"/>
    <w:rsid w:val="002977E8"/>
    <w:rsid w:val="002F64DB"/>
    <w:rsid w:val="00336FCB"/>
    <w:rsid w:val="00357E92"/>
    <w:rsid w:val="003830D0"/>
    <w:rsid w:val="003A4B62"/>
    <w:rsid w:val="00427120"/>
    <w:rsid w:val="00443D5C"/>
    <w:rsid w:val="00493CED"/>
    <w:rsid w:val="004A627C"/>
    <w:rsid w:val="004E4CC0"/>
    <w:rsid w:val="005B7A16"/>
    <w:rsid w:val="00643026"/>
    <w:rsid w:val="00655075"/>
    <w:rsid w:val="006677D0"/>
    <w:rsid w:val="006E5383"/>
    <w:rsid w:val="00704DBE"/>
    <w:rsid w:val="007A14D4"/>
    <w:rsid w:val="007F6DEF"/>
    <w:rsid w:val="00832B44"/>
    <w:rsid w:val="008401CB"/>
    <w:rsid w:val="00897FAC"/>
    <w:rsid w:val="0092383A"/>
    <w:rsid w:val="00990F46"/>
    <w:rsid w:val="009B7705"/>
    <w:rsid w:val="009C198F"/>
    <w:rsid w:val="00A448DB"/>
    <w:rsid w:val="00AB7B2E"/>
    <w:rsid w:val="00BA44E0"/>
    <w:rsid w:val="00C35B08"/>
    <w:rsid w:val="00C41F35"/>
    <w:rsid w:val="00D2035B"/>
    <w:rsid w:val="00E510BE"/>
    <w:rsid w:val="00E815A7"/>
    <w:rsid w:val="00EB56AD"/>
    <w:rsid w:val="00EF782D"/>
    <w:rsid w:val="00F45A0B"/>
    <w:rsid w:val="00FA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ED"/>
  </w:style>
  <w:style w:type="paragraph" w:styleId="1">
    <w:name w:val="heading 1"/>
    <w:basedOn w:val="a"/>
    <w:next w:val="a"/>
    <w:link w:val="10"/>
    <w:qFormat/>
    <w:rsid w:val="002F64DB"/>
    <w:pPr>
      <w:keepNext/>
      <w:spacing w:after="240" w:line="240" w:lineRule="auto"/>
      <w:jc w:val="center"/>
      <w:outlineLvl w:val="0"/>
    </w:pPr>
    <w:rPr>
      <w:rFonts w:ascii="Verdana" w:eastAsia="Times New Roman" w:hAnsi="Verdana" w:cs="Arial"/>
      <w:b/>
      <w:bCs/>
      <w:kern w:val="32"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9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9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C198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C198F"/>
  </w:style>
  <w:style w:type="paragraph" w:styleId="a7">
    <w:name w:val="footer"/>
    <w:basedOn w:val="a"/>
    <w:link w:val="a8"/>
    <w:uiPriority w:val="99"/>
    <w:semiHidden/>
    <w:unhideWhenUsed/>
    <w:rsid w:val="009C198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C198F"/>
  </w:style>
  <w:style w:type="table" w:styleId="a9">
    <w:name w:val="Table Grid"/>
    <w:basedOn w:val="a1"/>
    <w:uiPriority w:val="59"/>
    <w:rsid w:val="004271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A07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F64DB"/>
    <w:rPr>
      <w:rFonts w:ascii="Verdana" w:eastAsia="Times New Roman" w:hAnsi="Verdana" w:cs="Arial"/>
      <w:b/>
      <w:bCs/>
      <w:kern w:val="32"/>
      <w:sz w:val="24"/>
      <w:szCs w:val="32"/>
      <w:lang w:eastAsia="ru-RU"/>
    </w:rPr>
  </w:style>
  <w:style w:type="character" w:styleId="ab">
    <w:name w:val="Hyperlink"/>
    <w:basedOn w:val="a0"/>
    <w:uiPriority w:val="99"/>
    <w:rsid w:val="002F64DB"/>
    <w:rPr>
      <w:color w:val="0000FF"/>
      <w:u w:val="single"/>
    </w:rPr>
  </w:style>
  <w:style w:type="paragraph" w:customStyle="1" w:styleId="11">
    <w:name w:val="Заголовок оглавления1"/>
    <w:basedOn w:val="1"/>
    <w:next w:val="a"/>
    <w:rsid w:val="002F64DB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2F64DB"/>
    <w:pPr>
      <w:tabs>
        <w:tab w:val="left" w:pos="440"/>
        <w:tab w:val="right" w:leader="dot" w:pos="10195"/>
      </w:tabs>
      <w:spacing w:line="240" w:lineRule="auto"/>
      <w:jc w:val="both"/>
    </w:pPr>
    <w:rPr>
      <w:rFonts w:ascii="Arial" w:eastAsia="Times New Roman" w:hAnsi="Arial" w:cs="Times New Roman"/>
      <w:noProof/>
      <w:lang w:val="en-US" w:eastAsia="ru-RU"/>
    </w:rPr>
  </w:style>
  <w:style w:type="paragraph" w:styleId="ac">
    <w:name w:val="footnote text"/>
    <w:basedOn w:val="a"/>
    <w:link w:val="ad"/>
    <w:semiHidden/>
    <w:rsid w:val="002F64D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2F64DB"/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2F64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isc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Loner-XP</dc:creator>
  <cp:lastModifiedBy>Колобова</cp:lastModifiedBy>
  <cp:revision>3</cp:revision>
  <dcterms:created xsi:type="dcterms:W3CDTF">2012-05-07T09:11:00Z</dcterms:created>
  <dcterms:modified xsi:type="dcterms:W3CDTF">2012-05-07T09:15:00Z</dcterms:modified>
</cp:coreProperties>
</file>